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书名：船舶与海洋结构运动的随机理论</w:t>
      </w:r>
    </w:p>
    <w:p>
      <w:r>
        <w:t>作者：黄祥鹿，范菊编著</w:t>
      </w:r>
    </w:p>
    <w:p>
      <w:r>
        <w:t>出版社：北京：北京航空航天大学出版社</w:t>
      </w:r>
    </w:p>
    <w:p>
      <w:r>
        <w:t>出版日期：2005.05</w:t>
      </w:r>
    </w:p>
    <w:p>
      <w:r>
        <w:t>总页数：166</w:t>
      </w:r>
    </w:p>
    <w:p>
      <w:r>
        <w:t>更多请访问教客网: www.jiaokey.com</w:t>
      </w:r>
    </w:p>
    <w:p>
      <w:r>
        <w:t>船舶与海洋结构运动的随机理论 评论地址：https://www.jiaokey.com/book/detail/11696000.html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