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书名：银行法律制度研究</w:t>
      </w:r>
    </w:p>
    <w:p>
      <w:r>
        <w:t>作者：吕志祥，陶清德著</w:t>
      </w:r>
    </w:p>
    <w:p>
      <w:r>
        <w:t>出版社：兰州：甘肃文化出版社</w:t>
      </w:r>
    </w:p>
    <w:p>
      <w:r>
        <w:t>出版日期：2006.03</w:t>
      </w:r>
    </w:p>
    <w:p>
      <w:r>
        <w:t>总页数：340</w:t>
      </w:r>
    </w:p>
    <w:p>
      <w:r>
        <w:t>更多请访问教客网: www.jiaokey.com</w:t>
      </w:r>
    </w:p>
    <w:p>
      <w:r>
        <w:t>银行法律制度研究 评论地址：https://www.jiaokey.com/book/detail/11696542.html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