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建筑施工专业</w:t>
      </w:r>
    </w:p>
    <w:p>
      <w:r>
        <w:rPr>
          <w:rFonts w:ascii="宋体" w:hAnsi="宋体" w:eastAsia="宋体"/>
          <w:sz w:val="24"/>
        </w:rPr>
        <w:t>李宝英主编；《教育部职业教育与成人教育司推荐教材》编审委员会组织编写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建筑施工专业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李宝英主编；《教育部职业教育与成人教育司推荐教材》编审委员会组织编写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本书出售、求购地址：https://www.jiaokey.com/book/detail/11697282.html</w:t>
      </w:r>
    </w:p>
    <w:p>
      <w:r>
        <w:t>更多相关图书推荐：https://www.jiaokey.com</w:t>
      </w:r>
    </w:p>
    <w:p>
      <w:r>
        <w:t>李宝英主编；《教育部职业教育与成人教育司推荐教材》编审委员会组织编写 其他作品：https://www.jiaokey.com/tag/李宝英主编；《教育部职业教育与成人教育司推荐教材》编审委员会组织编写.html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关键词搜索：https://www.jiaokey.com/tag/建筑工程计量与计价  建筑施工专业.html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