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形象管理  第29册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形象管理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本书出售、求购地址：https://www.jiaokey.com/book/detail/11697706.html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形象管理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