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书名：落实辽宁省“十一五”规划目标的思路和举措</w:t>
      </w:r>
    </w:p>
    <w:p>
      <w:r>
        <w:t>作者：曾维主编</w:t>
      </w:r>
    </w:p>
    <w:p>
      <w:r>
        <w:t>出版社：沈阳：辽宁人民出版社</w:t>
      </w:r>
    </w:p>
    <w:p>
      <w:r>
        <w:t>出版日期：2006.06</w:t>
      </w:r>
    </w:p>
    <w:p>
      <w:r>
        <w:t>总页数：399</w:t>
      </w:r>
    </w:p>
    <w:p>
      <w:r>
        <w:t>更多请访问教客网: www.jiaokey.com</w:t>
      </w:r>
    </w:p>
    <w:p>
      <w:r>
        <w:t>落实辽宁省“十一五”规划目标的思路和举措 评论地址：https://www.jiaokey.com/book/detail/11703387.html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