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2006年高考第二轮总复习专题突破  地理</w:t>
      </w:r>
    </w:p>
    <w:p>
      <w:r>
        <w:rPr>
          <w:rFonts w:ascii="宋体" w:hAnsi="宋体" w:eastAsia="宋体"/>
          <w:sz w:val="24"/>
        </w:rPr>
        <w:t>刘庆华主编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2006年高考第二轮总复习专题突破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本书出售、求购地址：https://www.jiaokey.com/book/detail/11707635.html</w:t>
      </w:r>
    </w:p>
    <w:p>
      <w:r>
        <w:t>更多相关图书推荐：https://www.jiaokey.com</w:t>
      </w:r>
    </w:p>
    <w:p>
      <w:r>
        <w:t>刘庆华主编 其他作品：https://www.jiaokey.com/tag/刘庆华主编.html</w:t>
      </w:r>
    </w:p>
    <w:p>
      <w:r>
        <w:t>大地出版社 出版图书：https://www.jiaokey.com/tag/大地出版社.html</w:t>
      </w:r>
    </w:p>
    <w:p>
      <w:r>
        <w:t>关键词搜索：https://www.jiaokey.com/tag/2006年高考第二轮总复习专题突破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