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绿色的延伸  四季青镇“绿谷氧吧”建设成果展</w:t>
      </w:r>
    </w:p>
    <w:p>
      <w:r>
        <w:rPr>
          <w:rFonts w:ascii="宋体" w:hAnsi="宋体" w:eastAsia="宋体"/>
          <w:sz w:val="24"/>
        </w:rPr>
        <w:t>中共北京市海定区四季青镇委员会编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绿色的延伸  四季青镇“绿谷氧吧”建设成果展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中共北京市海定区四季青镇委员会编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本书出售、求购地址：https://www.jiaokey.com/book/detail/11709482.html</w:t>
      </w:r>
    </w:p>
    <w:p>
      <w:r>
        <w:t>更多相关图书推荐：https://www.jiaokey.com</w:t>
      </w:r>
    </w:p>
    <w:p>
      <w:r>
        <w:t>中共北京市海定区四季青镇委员会编 其他作品：https://www.jiaokey.com/tag/中共北京市海定区四季青镇委员会编.html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关键词搜索：https://www.jiaokey.com/tag/绿色的延伸  四季青镇“绿谷氧吧”建设成果展.html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