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书名：国际终身教育的基本原理研究</w:t>
      </w:r>
    </w:p>
    <w:p>
      <w:r>
        <w:t>作者：杨晓编著</w:t>
      </w:r>
    </w:p>
    <w:p>
      <w:r>
        <w:t>出版社：大连：辽宁师范大学出版社</w:t>
      </w:r>
    </w:p>
    <w:p>
      <w:r>
        <w:t>出版日期：2006.04</w:t>
      </w:r>
    </w:p>
    <w:p>
      <w:r>
        <w:t>总页数：259</w:t>
      </w:r>
    </w:p>
    <w:p>
      <w:r>
        <w:t>更多请访问教客网: www.jiaokey.com</w:t>
      </w:r>
    </w:p>
    <w:p>
      <w:r>
        <w:t>国际终身教育的基本原理研究 评论地址：https://www.jiaokey.com/book/detail/11721591.html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