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书名：农业-水资源-环境相互协调的可持续发展  以河北黑龙港地区为例</w:t>
      </w:r>
    </w:p>
    <w:p>
      <w:r>
        <w:t>作者：靳孟贵等著</w:t>
      </w:r>
    </w:p>
    <w:p>
      <w:r>
        <w:t>出版社：武汉：中国地质大学出版社</w:t>
      </w:r>
    </w:p>
    <w:p>
      <w:r>
        <w:t>出版日期：1999.12</w:t>
      </w:r>
    </w:p>
    <w:p>
      <w:r>
        <w:t>总页数：120</w:t>
      </w:r>
    </w:p>
    <w:p>
      <w:r>
        <w:t>更多请访问教客网: www.jiaokey.com</w:t>
      </w:r>
    </w:p>
    <w:p>
      <w:r>
        <w:t>农业-水资源-环境相互协调的可持续发展  以河北黑龙港地区为例 评论地址：https://www.jiaokey.com/book/detail/11735188.html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