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数据库与程序设计基础</w:t>
      </w:r>
    </w:p>
    <w:p>
      <w:r>
        <w:rPr>
          <w:rFonts w:ascii="宋体" w:hAnsi="宋体" w:eastAsia="宋体"/>
          <w:sz w:val="24"/>
        </w:rPr>
        <w:t>张彦玲，张卉主编；根据计算机基础教育课程体系编写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张彦玲，张卉主编；根据计算机基础教育课程体系编写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本书出售、求购地址：https://www.jiaokey.com/book/detail/11736397.html</w:t>
      </w:r>
    </w:p>
    <w:p>
      <w:r>
        <w:t>更多相关图书推荐：https://www.jiaokey.com</w:t>
      </w:r>
    </w:p>
    <w:p>
      <w:r>
        <w:t>张彦玲，张卉主编；根据计算机基础教育课程体系编写 其他作品：https://www.jiaokey.com/tag/张彦玲，张卉主编；根据计算机基础教育课程体系编写.html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关键词搜索：https://www.jiaokey.com/tag/数据库与程序设计基础.html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