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数学学习与实践  五年级  下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数学学习与实践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本书出售、求购地址：https://www.jiaokey.com/book/detail/11744019.html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关键词搜索：https://www.jiaokey.com/tag/数学学习与实践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