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法国葡萄酒</w:t>
      </w:r>
    </w:p>
    <w:p>
      <w:r>
        <w:rPr>
          <w:rFonts w:ascii="宋体" w:hAnsi="宋体" w:eastAsia="宋体"/>
          <w:sz w:val="24"/>
        </w:rPr>
        <w:t>（美）埃德·麦卡锡（Ed McCarthy），（美）玛丽·埃文-莫利根（Mary Ewing-Mulligan）著；尹雅娟译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（美）埃德·麦卡锡（Ed McCarthy），（美）玛丽·埃文-莫利根（Mary Ewing-Mulligan）著；尹雅娟译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本书出售、求购地址：https://www.jiaokey.com/book/detail/11749481.html</w:t>
      </w:r>
    </w:p>
    <w:p>
      <w:r>
        <w:t>更多相关图书推荐：https://www.jiaokey.com</w:t>
      </w:r>
    </w:p>
    <w:p>
      <w:r>
        <w:t>（美）埃德·麦卡锡（Ed McCarthy），（美）玛丽·埃文-莫利根（Mary Ewing-Mulligan）著；尹雅娟译 其他作品：https://www.jiaokey.com/tag/（美）埃德·麦卡锡（Ed McCarthy），（美）玛丽·埃文-莫利根（Mary Ewing-Mulligan）著；尹雅娟译.html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关键词搜索：https://www.jiaokey.com/tag/法国葡萄酒.html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