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书名：论我国现阶段的生产力与生产关系问题</w:t>
      </w:r>
    </w:p>
    <w:p>
      <w:r>
        <w:t>作者：关梦觉著</w:t>
      </w:r>
    </w:p>
    <w:p>
      <w:r>
        <w:t>出版社：长春：吉林人民出版社</w:t>
      </w:r>
    </w:p>
    <w:p>
      <w:r>
        <w:t>出版日期：1957.05</w:t>
      </w:r>
    </w:p>
    <w:p>
      <w:r>
        <w:t>总页数：62</w:t>
      </w:r>
    </w:p>
    <w:p>
      <w:r>
        <w:t>更多请访问教客网: www.jiaokey.com</w:t>
      </w:r>
    </w:p>
    <w:p>
      <w:r>
        <w:t>论我国现阶段的生产力与生产关系问题 评论地址：https://www.jiaokey.com/book/detail/11749895.html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