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回顾“十五”辉煌成就  展望“十一五”美好前景  来自省部领导的报告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回顾“十五”辉煌成就  展望“十一五”美好前景  来自省部领导的报告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本书出售、求购地址：https://www.jiaokey.com/book/detail/11751634.html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关键词搜索：https://www.jiaokey.com/tag/回顾“十五”辉煌成就  展望“十一五”美好前景  来自省部领导的报告.html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