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千年智慧书</w:t>
      </w:r>
    </w:p>
    <w:p>
      <w:r>
        <w:rPr>
          <w:rFonts w:ascii="宋体" w:hAnsi="宋体" w:eastAsia="宋体"/>
          <w:sz w:val="24"/>
        </w:rPr>
        <w:t>（西）格拉西安等著；周条英编译；邓永标，卢晓辉主编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（西）格拉西安等著；周条英编译；邓永标，卢晓辉主编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本书出售、求购地址：https://www.jiaokey.com/book/detail/11754282.html</w:t>
      </w:r>
    </w:p>
    <w:p>
      <w:r>
        <w:t>更多相关图书推荐：https://www.jiaokey.com</w:t>
      </w:r>
    </w:p>
    <w:p>
      <w:r>
        <w:t>（西）格拉西安等著；周条英编译；邓永标，卢晓辉主编 其他作品：https://www.jiaokey.com/tag/（西）格拉西安等著；周条英编译；邓永标，卢晓辉主编.html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关键词搜索：https://www.jiaokey.com/tag/千年智慧书.html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