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书名：棉纺织工业精纺工落纱工工作法</w:t>
      </w:r>
    </w:p>
    <w:p>
      <w:r>
        <w:t>作者：纺织工业部劳动工资司编</w:t>
      </w:r>
    </w:p>
    <w:p>
      <w:r>
        <w:t>出版社：北京：纺织工业出版社</w:t>
      </w:r>
    </w:p>
    <w:p>
      <w:r>
        <w:t>出版日期：1958.06</w:t>
      </w:r>
    </w:p>
    <w:p>
      <w:r>
        <w:t>总页数：40</w:t>
      </w:r>
    </w:p>
    <w:p>
      <w:r>
        <w:t>更多请访问教客网: www.jiaokey.com</w:t>
      </w:r>
    </w:p>
    <w:p>
      <w:r>
        <w:t>棉纺织工业精纺工落纱工工作法 评论地址：https://www.jiaokey.com/book/detail/11755121.html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