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超越600分高中重难点专项突破  生物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超越600分高中重难点专项突破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本书出售、求购地址：https://www.jiaokey.com/book/detail/11765818.html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关键词搜索：https://www.jiaokey.com/tag/超越600分高中重难点专项突破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