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书名：中国地方性银行产权制度变革研究  从自组织理论的视角进行探讨</w:t>
      </w:r>
    </w:p>
    <w:p>
      <w:r>
        <w:t>作者：艾仁智著</w:t>
      </w:r>
    </w:p>
    <w:p>
      <w:r>
        <w:t>出版社：北京：中国经济出版社</w:t>
      </w:r>
    </w:p>
    <w:p>
      <w:r>
        <w:t>出版日期：2006.08</w:t>
      </w:r>
    </w:p>
    <w:p>
      <w:r>
        <w:t>总页数：247</w:t>
      </w:r>
    </w:p>
    <w:p>
      <w:r>
        <w:t>更多请访问教客网: www.jiaokey.com</w:t>
      </w:r>
    </w:p>
    <w:p>
      <w:r>
        <w:t>中国地方性银行产权制度变革研究  从自组织理论的视角进行探讨 评论地址：https://www.jiaokey.com/book/detail/11773352.html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