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书名：计算机辅助设计课程教学规划教材 UNIGRAPHICS NX4.0中文版标准实例教程</w:t>
      </w:r>
    </w:p>
    <w:p>
      <w:r>
        <w:t>作者：余伟巍，万欣，徐东升等编著</w:t>
      </w:r>
    </w:p>
    <w:p>
      <w:r>
        <w:t>出版社：北京：机械工业出版社</w:t>
      </w:r>
    </w:p>
    <w:p>
      <w:r>
        <w:t>出版日期：2007.01</w:t>
      </w:r>
    </w:p>
    <w:p>
      <w:r>
        <w:t>总页数：388</w:t>
      </w:r>
    </w:p>
    <w:p>
      <w:r>
        <w:t>更多请访问教客网: www.jiaokey.com</w:t>
      </w:r>
    </w:p>
    <w:p>
      <w:r>
        <w:t>计算机辅助设计课程教学规划教材 UNIGRAPHICS NX4.0中文版标准实例教程 评论地址：https://www.jiaokey.com/book/detail/11774325.html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