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</w:t>
      </w:r>
    </w:p>
    <w:p>
      <w:r>
        <w:t>作者：楼会松，尤翔编写；郑凯军等绘</w:t>
      </w:r>
    </w:p>
    <w:p>
      <w:r>
        <w:t>出版社：杭州：浙江少年儿童出版社</w:t>
      </w:r>
    </w:p>
    <w:p>
      <w:r>
        <w:t>出版日期：2007.01</w:t>
      </w:r>
    </w:p>
    <w:p>
      <w:r>
        <w:t>总页数：163</w:t>
      </w:r>
    </w:p>
    <w:p>
      <w:r>
        <w:t>更多请访问教客网: www.jiaokey.com</w:t>
      </w:r>
    </w:p>
    <w:p>
      <w:r>
        <w:t>千家诗 评论地址：https://www.jiaokey.com/book/detail/11790922.html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