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书名：车辆购置税和机动车辆税收“一条龙”管理教程</w:t>
      </w:r>
    </w:p>
    <w:p>
      <w:r>
        <w:t>作者：国家税务总局流转税管理司编著</w:t>
      </w:r>
    </w:p>
    <w:p>
      <w:r>
        <w:t>出版社：北京：中国税务出版社</w:t>
      </w:r>
    </w:p>
    <w:p>
      <w:r>
        <w:t>出版日期：2006.11</w:t>
      </w:r>
    </w:p>
    <w:p>
      <w:r>
        <w:t>总页数：300</w:t>
      </w:r>
    </w:p>
    <w:p>
      <w:r>
        <w:t>更多请访问教客网: www.jiaokey.com</w:t>
      </w:r>
    </w:p>
    <w:p>
      <w:r>
        <w:t>车辆购置税和机动车辆税收“一条龙”管理教程 评论地址：https://www.jiaokey.com/book/detail/11795996.html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