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实用高中化学学习方法</w:t>
      </w:r>
    </w:p>
    <w:p>
      <w:r>
        <w:rPr>
          <w:rFonts w:ascii="宋体" w:hAnsi="宋体" w:eastAsia="宋体"/>
          <w:sz w:val="24"/>
        </w:rPr>
        <w:t>龚荫樵，阳光主编；蒋建明，夏克坚，刘秀娟编著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实用高中化学学习方法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龚荫樵，阳光主编；蒋建明，夏克坚，刘秀娟编著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本书出售、求购地址：https://www.jiaokey.com/book/detail/11802136.html</w:t>
      </w:r>
    </w:p>
    <w:p>
      <w:r>
        <w:t>更多相关图书推荐：https://www.jiaokey.com</w:t>
      </w:r>
    </w:p>
    <w:p>
      <w:r>
        <w:t>龚荫樵，阳光主编；蒋建明，夏克坚，刘秀娟编著 其他作品：https://www.jiaokey.com/tag/龚荫樵，阳光主编；蒋建明，夏克坚，刘秀娟编著.html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关键词搜索：https://www.jiaokey.com/tag/实用高中化学学习方法.html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