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PLOT-10交互图形程序库用户手册</w:t>
      </w:r>
    </w:p>
    <w:p>
      <w:r>
        <w:rPr>
          <w:rFonts w:ascii="宋体" w:hAnsi="宋体" w:eastAsia="宋体"/>
          <w:sz w:val="24"/>
        </w:rPr>
        <w:t>中国科学院自动化研究所，机械工业部机械工业自动化研究所合译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PLOT-10交互图形程序库用户手册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中国科学院自动化研究所，机械工业部机械工业自动化研究所合译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本书出售、求购地址：https://www.jiaokey.com/book/detail/11802477.html</w:t>
      </w:r>
    </w:p>
    <w:p>
      <w:r>
        <w:t>更多相关图书推荐：https://www.jiaokey.com</w:t>
      </w:r>
    </w:p>
    <w:p>
      <w:r>
        <w:t>中国科学院自动化研究所，机械工业部机械工业自动化研究所合译 其他作品：https://www.jiaokey.com/tag/中国科学院自动化研究所，机械工业部机械工业自动化研究所合译.html</w:t>
      </w:r>
    </w:p>
    <w:p>
      <w:r>
        <w:t>关键词搜索：https://www.jiaokey.com/tag/PLOT-10交互图形程序库用户手册.html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