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  一个创造的世界  论艺术对简单性的追求</w:t>
      </w:r>
    </w:p>
    <w:p>
      <w:r>
        <w:t>作者:穆纪光著</w:t>
      </w:r>
    </w:p>
    <w:p>
      <w:r>
        <w:t>出版社:石家庄：河北教育出版社</w:t>
      </w:r>
    </w:p>
    <w:p>
      <w:r>
        <w:t>出版日期：1993.12</w:t>
      </w:r>
    </w:p>
    <w:p>
      <w:r>
        <w:t>总页数：274</w:t>
      </w:r>
    </w:p>
    <w:p>
      <w:r>
        <w:t>更多请访问教客网:www.jiaokey.com</w:t>
      </w:r>
    </w:p>
    <w:p>
      <w:r>
        <w:t>艺术  一个创造的世界  论艺术对简单性的追求评论地址：https://www.jiaokey.com/book/detail/11802724.html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