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书名：掌握商运的契机</w:t>
      </w:r>
    </w:p>
    <w:p>
      <w:r>
        <w:t>作者：福富太郎著；林本源译</w:t>
      </w:r>
    </w:p>
    <w:p>
      <w:r>
        <w:t>出版社：台湾：新雨出版社</w:t>
      </w:r>
    </w:p>
    <w:p>
      <w:r>
        <w:t>出版日期：1979.11</w:t>
      </w:r>
    </w:p>
    <w:p>
      <w:r>
        <w:t>总页数：172</w:t>
      </w:r>
    </w:p>
    <w:p>
      <w:r>
        <w:t>更多请访问教客网: www.jiaokey.com</w:t>
      </w:r>
    </w:p>
    <w:p>
      <w:r>
        <w:t>掌握商运的契机 评论地址：https://www.jiaokey.com/book/detail/11802976.html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