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书名：俄罗斯白银时代文学史  1890年代-1920年代初  2</w:t>
      </w:r>
    </w:p>
    <w:p>
      <w:r>
        <w:t>作者：俄罗斯科学院高尔基世界文学研究所集体编；谷羽，王亚民译</w:t>
      </w:r>
    </w:p>
    <w:p>
      <w:r>
        <w:t>出版社：兰州：敦煌文艺出版社</w:t>
      </w:r>
    </w:p>
    <w:p>
      <w:r>
        <w:t>出版日期：2006.09</w:t>
      </w:r>
    </w:p>
    <w:p>
      <w:r>
        <w:t>总页数：402</w:t>
      </w:r>
    </w:p>
    <w:p>
      <w:r>
        <w:t>更多请访问教客网: www.jiaokey.com</w:t>
      </w:r>
    </w:p>
    <w:p>
      <w:r>
        <w:t>俄罗斯白银时代文学史  1890年代-1920年代初  2 评论地址：https://www.jiaokey.com/book/detail/11806031.html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