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书名：“自由”的都市边缘人  中国东南沿海散工研究</w:t>
      </w:r>
    </w:p>
    <w:p>
      <w:r>
        <w:t>作者：周大鸣，周建新，刘志军著</w:t>
      </w:r>
    </w:p>
    <w:p>
      <w:r>
        <w:t>出版社：广州：中山大学出版社</w:t>
      </w:r>
    </w:p>
    <w:p>
      <w:r>
        <w:t>出版日期：2007.02</w:t>
      </w:r>
    </w:p>
    <w:p>
      <w:r>
        <w:t>总页数：471</w:t>
      </w:r>
    </w:p>
    <w:p>
      <w:r>
        <w:t>更多请访问教客网: www.jiaokey.com</w:t>
      </w:r>
    </w:p>
    <w:p>
      <w:r>
        <w:t>“自由”的都市边缘人  中国东南沿海散工研究 评论地址：https://www.jiaokey.com/book/detail/11810890.html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