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新农村生态建设与环境保护设计</w:t>
      </w:r>
    </w:p>
    <w:p>
      <w:r>
        <w:rPr>
          <w:rFonts w:ascii="宋体" w:hAnsi="宋体" w:eastAsia="宋体"/>
          <w:sz w:val="24"/>
        </w:rPr>
        <w:t>佟庆远等编著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新农村生态建设与环境保护设计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佟庆远等编著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本书出售、求购地址：https://www.jiaokey.com/book/detail/11815167.html</w:t>
      </w:r>
    </w:p>
    <w:p>
      <w:r>
        <w:t>更多相关图书推荐：https://www.jiaokey.com</w:t>
      </w:r>
    </w:p>
    <w:p>
      <w:r>
        <w:t>佟庆远等编著 其他作品：https://www.jiaokey.com/tag/佟庆远等编著.html</w:t>
      </w:r>
    </w:p>
    <w:p>
      <w:r>
        <w:t>中国社会出版社 出版图书：https://www.jiaokey.com/tag/中国社会出版社.html</w:t>
      </w:r>
    </w:p>
    <w:p>
      <w:r>
        <w:t>关键词搜索：https://www.jiaokey.com/tag/新农村生态建设与环境保护设计.html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