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 CorelDRAWX3设计与制作深度剖析</w:t>
      </w:r>
    </w:p>
    <w:p>
      <w:r>
        <w:t>作者：刘亚利，郑庆荣，刘孟辉编著</w:t>
      </w:r>
    </w:p>
    <w:p>
      <w:r>
        <w:t>出版社：北京：清华大学出版社</w:t>
      </w:r>
    </w:p>
    <w:p>
      <w:r>
        <w:t>出版日期：2007</w:t>
      </w:r>
    </w:p>
    <w:p>
      <w:r>
        <w:t>总页数：255</w:t>
      </w:r>
    </w:p>
    <w:p>
      <w:r>
        <w:t>更多请访问教客网: www.jiaokey.com</w:t>
      </w:r>
    </w:p>
    <w:p>
      <w:r>
        <w:t>突破平面 CorelDRAWX3设计与制作深度剖析 评论地址：https://www.jiaokey.com/book/detail/11815481.html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