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汪康懋政策论文集  企业价值：资本市场中的原富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汪康懋政策论文集  企业价值：资本市场中的原富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本书出售、求购地址：https://www.jiaokey.com/book/detail/11816630.html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关键词搜索：https://www.jiaokey.com/tag/汪康懋政策论文集  企业价值：资本市场中的原富.html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