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书名：一流大学生培养工作新探  学生综合素养与社会责任意识自我养成教育实践案例集</w:t>
      </w:r>
    </w:p>
    <w:p>
      <w:r>
        <w:t>作者:楼巍主编</w:t>
      </w:r>
    </w:p>
    <w:p>
      <w:r>
        <w:t>出版社:上海：上海交通大学出版社</w:t>
      </w:r>
    </w:p>
    <w:p>
      <w:r>
        <w:t>出版日期：2007.01</w:t>
      </w:r>
    </w:p>
    <w:p>
      <w:r>
        <w:t>总页数：180</w:t>
      </w:r>
    </w:p>
    <w:p>
      <w:r>
        <w:t>更多请访问教客网:www.jiaokey.com</w:t>
      </w:r>
    </w:p>
    <w:p>
      <w:r>
        <w:t>一流大学生培养工作新探  学生综合素养与社会责任意识自我养成教育实践案例集评论地址：https://www.jiaokey.com/book/detail/11819329.html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