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书名：弘扬和培育民族精神  未成年人思想道德建设中学生读本</w:t>
      </w:r>
    </w:p>
    <w:p>
      <w:r>
        <w:t>作者：本书编写组编</w:t>
      </w:r>
    </w:p>
    <w:p>
      <w:r>
        <w:t>出版社：北京：人民出版社</w:t>
      </w:r>
    </w:p>
    <w:p>
      <w:r>
        <w:t>出版日期：2004</w:t>
      </w:r>
    </w:p>
    <w:p>
      <w:r>
        <w:t>总页数：123</w:t>
      </w:r>
    </w:p>
    <w:p>
      <w:r>
        <w:t>更多请访问教客网: www.jiaokey.com</w:t>
      </w:r>
    </w:p>
    <w:p>
      <w:r>
        <w:t>弘扬和培育民族精神  未成年人思想道德建设中学生读本 评论地址：https://www.jiaokey.com/book/detail/11830244.html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