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书名：近代书画市场与风格迁变  以上海为中心  1843-1948</w:t>
      </w:r>
    </w:p>
    <w:p>
      <w:r>
        <w:t>作者：陈永怡著</w:t>
      </w:r>
    </w:p>
    <w:p>
      <w:r>
        <w:t>出版社：北京：光明日报出版社</w:t>
      </w:r>
    </w:p>
    <w:p>
      <w:r>
        <w:t>出版日期：2007.04</w:t>
      </w:r>
    </w:p>
    <w:p>
      <w:r>
        <w:t>总页数：206</w:t>
      </w:r>
    </w:p>
    <w:p>
      <w:r>
        <w:t>更多请访问教客网: www.jiaokey.com</w:t>
      </w:r>
    </w:p>
    <w:p>
      <w:r>
        <w:t>近代书画市场与风格迁变  以上海为中心  1843-1948 评论地址：https://www.jiaokey.com/book/detail/11835618.html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