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书名：杨秀墓志铭并盖  宫人司灯李氏  江夏  墓志铭并序</w:t>
      </w:r>
    </w:p>
    <w:p>
      <w:r>
        <w:t>作者：蒋文光主编</w:t>
      </w:r>
    </w:p>
    <w:p>
      <w:r>
        <w:t>出版社：沈阳：辽宁美术出版社</w:t>
      </w:r>
    </w:p>
    <w:p>
      <w:r>
        <w:t>出版日期：2001</w:t>
      </w:r>
    </w:p>
    <w:p>
      <w:r>
        <w:t>总页数：32</w:t>
      </w:r>
    </w:p>
    <w:p>
      <w:r>
        <w:t>更多请访问教客网: www.jiaokey.com</w:t>
      </w:r>
    </w:p>
    <w:p>
      <w:r>
        <w:t>杨秀墓志铭并盖  宫人司灯李氏  江夏  墓志铭并序 评论地址：https://www.jiaokey.com/book/detail/11835974.html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