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书名：唐诗的故事  杰作的背后</w:t>
      </w:r>
    </w:p>
    <w:p>
      <w:r>
        <w:t>作者：管家琪改写；猫头鹰绘图</w:t>
      </w:r>
    </w:p>
    <w:p>
      <w:r>
        <w:t>出版社：南昌：二十一世纪出版社</w:t>
      </w:r>
    </w:p>
    <w:p>
      <w:r>
        <w:t>出版日期：2005.02</w:t>
      </w:r>
    </w:p>
    <w:p>
      <w:r>
        <w:t>总页数：170</w:t>
      </w:r>
    </w:p>
    <w:p>
      <w:r>
        <w:t>更多请访问教客网: www.jiaokey.com</w:t>
      </w:r>
    </w:p>
    <w:p>
      <w:r>
        <w:t>唐诗的故事  杰作的背后 评论地址：https://www.jiaokey.com/book/detail/11840258.html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