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书名：河流的价值与伦理</w:t>
      </w:r>
    </w:p>
    <w:p>
      <w:r>
        <w:t>作者:雷毅著</w:t>
      </w:r>
    </w:p>
    <w:p>
      <w:r>
        <w:t>出版社:郑州：黄河水利出版社</w:t>
      </w:r>
    </w:p>
    <w:p>
      <w:r>
        <w:t>出版日期：2007.09</w:t>
      </w:r>
    </w:p>
    <w:p>
      <w:r>
        <w:t>总页数：227</w:t>
      </w:r>
    </w:p>
    <w:p>
      <w:r>
        <w:t>更多请访问教客网:www.jiaokey.com</w:t>
      </w:r>
    </w:p>
    <w:p>
      <w:r>
        <w:t>河流的价值与伦理评论地址：https://www.jiaokey.com/book/detail/11856410.html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