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B 综合教程</w:t>
      </w:r>
    </w:p>
    <w:p>
      <w:r>
        <w:rPr>
          <w:rFonts w:ascii="宋体" w:hAnsi="宋体" w:eastAsia="宋体"/>
          <w:sz w:val="24"/>
        </w:rPr>
        <w:t>李兰波，熊锟主编；张滢，黄瑞红，赵翠芳，刘振君副主编；郭红霞，陈成涛，赵铁成等编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B 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李兰波，熊锟主编；张滢，黄瑞红，赵翠芳，刘振君副主编；郭红霞，陈成涛，赵铁成等编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本书出售、求购地址：https://www.jiaokey.com/book/detail/11861269.html</w:t>
      </w:r>
    </w:p>
    <w:p>
      <w:r>
        <w:t>更多相关图书推荐：https://www.jiaokey.com</w:t>
      </w:r>
    </w:p>
    <w:p>
      <w:r>
        <w:t>李兰波，熊锟主编；张滢，黄瑞红，赵翠芳，刘振君副主编；郭红霞，陈成涛，赵铁成等编 其他作品：https://www.jiaokey.com/tag/李兰波，熊锟主编；张滢，黄瑞红，赵翠芳，刘振君副主编；郭红霞，陈成涛，赵铁成等编.html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 B 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