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书名：骑士时代  中世纪的欧洲  公元800-1500</w:t>
      </w:r>
    </w:p>
    <w:p>
      <w:r>
        <w:t>作者：（美）时代—生活图书公司编著；侯树栋译</w:t>
      </w:r>
    </w:p>
    <w:p>
      <w:r>
        <w:t>出版社：济南：山东画报出版社；北京：中国建筑工业出版社</w:t>
      </w:r>
    </w:p>
    <w:p>
      <w:r>
        <w:t>出版日期：2003.02</w:t>
      </w:r>
    </w:p>
    <w:p>
      <w:r>
        <w:t>总页数：167</w:t>
      </w:r>
    </w:p>
    <w:p>
      <w:r>
        <w:t>更多请访问教客网: www.jiaokey.com</w:t>
      </w:r>
    </w:p>
    <w:p>
      <w:r>
        <w:t>骑士时代  中世纪的欧洲  公元800-1500 评论地址：https://www.jiaokey.com/book/detail/11867527.html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