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书名：持续生存与和谐发展：中国广告业缺什么？</w:t>
      </w:r>
    </w:p>
    <w:p>
      <w:r>
        <w:t>作者：中国广告协会学术委员会编；陈培爱主编</w:t>
      </w:r>
    </w:p>
    <w:p>
      <w:r>
        <w:t>出版社：亚洲国际创意传播集团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持续生存与和谐发展：中国广告业缺什么？ 评论地址：https://www.jiaokey.com/book/detail/11869349.html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