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书名：草根化研究：追寻教育理想与学校使命  江苏省中小学教育科研优秀论文选  2006</w:t>
      </w:r>
    </w:p>
    <w:p>
      <w:r>
        <w:t>作者：江苏省教育科学研究院编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总页数：381</w:t>
      </w:r>
    </w:p>
    <w:p>
      <w:r>
        <w:t>更多请访问教客网: www.jiaokey.com</w:t>
      </w:r>
    </w:p>
    <w:p>
      <w:r>
        <w:t>草根化研究：追寻教育理想与学校使命  江苏省中小学教育科研优秀论文选  2006 评论地址：https://www.jiaokey.com/book/detail/11882901.html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