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书名：理想的现实建构 政府主导型学校变革研究 research of government-leading school change</w:t>
      </w:r>
    </w:p>
    <w:p>
      <w:r>
        <w:t>作者:李春玲著</w:t>
      </w:r>
    </w:p>
    <w:p>
      <w:r>
        <w:t>出版社:杭州：浙江大学出版社</w:t>
      </w:r>
    </w:p>
    <w:p>
      <w:r>
        <w:t>出版日期：2007.06</w:t>
      </w:r>
    </w:p>
    <w:p>
      <w:r>
        <w:t>总页数：262</w:t>
      </w:r>
    </w:p>
    <w:p>
      <w:r>
        <w:t>更多请访问教客网:www.jiaokey.com</w:t>
      </w:r>
    </w:p>
    <w:p>
      <w:r>
        <w:t>理想的现实建构 政府主导型学校变革研究 research of government-leading school change评论地址：https://www.jiaokey.com/book/detail/11884279.html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