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督导决定管理成败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督导决定管理成败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本书出售、求购地址：https://www.jiaokey.com/book/detail/11890987.html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关键词搜索：https://www.jiaokey.com/tag/督导决定管理成败.html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