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商品经济的新领域  京郊庭院开发与利用</w:t>
      </w:r>
    </w:p>
    <w:p>
      <w:r>
        <w:rPr>
          <w:rFonts w:ascii="宋体" w:hAnsi="宋体" w:eastAsia="宋体"/>
          <w:sz w:val="24"/>
        </w:rPr>
        <w:t>院农村经济研究所主编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商品经济的新领域  京郊庭院开发与利用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院农村经济研究所主编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北京市农业管理干部学院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本书出售、求购地址：https://www.jiaokey.com/book/detail/11892271.html</w:t>
      </w:r>
    </w:p>
    <w:p>
      <w:r>
        <w:t>更多相关图书推荐：https://www.jiaokey.com</w:t>
      </w:r>
    </w:p>
    <w:p>
      <w:r>
        <w:t>院农村经济研究所主编 其他作品：https://www.jiaokey.com/tag/院农村经济研究所主编.html</w:t>
      </w:r>
    </w:p>
    <w:p>
      <w:r>
        <w:t>北京市农业管理干部学院 出版图书：https://www.jiaokey.com/tag/北京市农业管理干部学院.html</w:t>
      </w:r>
    </w:p>
    <w:p>
      <w:r>
        <w:t>关键词搜索：https://www.jiaokey.com/tag/商品经济的新领域  京郊庭院开发与利用.html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