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书名：信用政府的逻辑  转型期地方政府信用缺失现象的制度分析</w:t>
      </w:r>
    </w:p>
    <w:p>
      <w:r>
        <w:t>作者：何显明著</w:t>
      </w:r>
    </w:p>
    <w:p>
      <w:r>
        <w:t>出版社：上海：学林出版社</w:t>
      </w:r>
    </w:p>
    <w:p>
      <w:r>
        <w:t>出版日期：2007.01</w:t>
      </w:r>
    </w:p>
    <w:p>
      <w:r>
        <w:t>总页数：380</w:t>
      </w:r>
    </w:p>
    <w:p>
      <w:r>
        <w:t>更多请访问教客网: www.jiaokey.com</w:t>
      </w:r>
    </w:p>
    <w:p>
      <w:r>
        <w:t>信用政府的逻辑  转型期地方政府信用缺失现象的制度分析 评论地址：https://www.jiaokey.com/book/detail/11892603.html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