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榜样的力量 V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榜样的力量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本书出售、求购地址：https://www.jiaokey.com/book/detail/11893370.html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 榜样的力量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