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阳光体育冬季长跑指导手册</w:t>
      </w:r>
    </w:p>
    <w:p>
      <w:r>
        <w:rPr>
          <w:rFonts w:ascii="宋体" w:hAnsi="宋体" w:eastAsia="宋体"/>
          <w:sz w:val="24"/>
        </w:rPr>
        <w:t>全国亿万学生阳光体育运动领导小组办公室组编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阳光体育冬季长跑指导手册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全国亿万学生阳光体育运动领导小组办公室组编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本书出售、求购地址：https://www.jiaokey.com/book/detail/11900515.html</w:t>
      </w:r>
    </w:p>
    <w:p>
      <w:r>
        <w:t>更多相关图书推荐：https://www.jiaokey.com</w:t>
      </w:r>
    </w:p>
    <w:p>
      <w:r>
        <w:t>全国亿万学生阳光体育运动领导小组办公室组编 其他作品：https://www.jiaokey.com/tag/全国亿万学生阳光体育运动领导小组办公室组编.html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关键词搜索：https://www.jiaokey.com/tag/阳光体育冬季长跑指导手册.html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