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书名：探寻新视界：章丘教育发展的实践与探索</w:t>
      </w:r>
    </w:p>
    <w:p>
      <w:r>
        <w:t>作者：牛余和主编</w:t>
      </w:r>
    </w:p>
    <w:p>
      <w:r>
        <w:t>出版社：北京：中国青年出版社</w:t>
      </w:r>
    </w:p>
    <w:p>
      <w:r>
        <w:t>出版日期：2007.09</w:t>
      </w:r>
    </w:p>
    <w:p>
      <w:r>
        <w:t>总页数：255</w:t>
      </w:r>
    </w:p>
    <w:p>
      <w:r>
        <w:t>更多请访问教客网: www.jiaokey.com</w:t>
      </w:r>
    </w:p>
    <w:p>
      <w:r>
        <w:t>探寻新视界：章丘教育发展的实践与探索 评论地址：https://www.jiaokey.com/book/detail/11900577.html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