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书名：把“水”搅活  项目管理打造优秀思维方式</w:t>
      </w:r>
    </w:p>
    <w:p>
      <w:r>
        <w:t>作者：汪小金主编</w:t>
      </w:r>
    </w:p>
    <w:p>
      <w:r>
        <w:t>出版社：昆明：云南大学出版社</w:t>
      </w:r>
    </w:p>
    <w:p>
      <w:r>
        <w:t>出版日期：2007.05</w:t>
      </w:r>
    </w:p>
    <w:p>
      <w:r>
        <w:t>总页数：257</w:t>
      </w:r>
    </w:p>
    <w:p>
      <w:r>
        <w:t>更多请访问教客网: www.jiaokey.com</w:t>
      </w:r>
    </w:p>
    <w:p>
      <w:r>
        <w:t>把“水”搅活  项目管理打造优秀思维方式 评论地址：https://www.jiaokey.com/book/detail/11904261.html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