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沙蚕在对虾养殖生产中的应用</w:t>
      </w:r>
    </w:p>
    <w:p>
      <w:r>
        <w:rPr>
          <w:rFonts w:ascii="宋体" w:hAnsi="宋体" w:eastAsia="宋体"/>
          <w:sz w:val="24"/>
        </w:rPr>
        <w:t>韩方训，王道和，韩丰贵，董心乐，于恩瑞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沙蚕在对虾养殖生产中的应用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韩方训，王道和，韩丰贵，董心乐，于恩瑞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本书出售、求购地址：https://www.jiaokey.com/book/detail/11909360.html</w:t>
      </w:r>
    </w:p>
    <w:p>
      <w:r>
        <w:t>更多相关图书推荐：https://www.jiaokey.com</w:t>
      </w:r>
    </w:p>
    <w:p>
      <w:r>
        <w:t>韩方训，王道和，韩丰贵，董心乐，于恩瑞 其他作品：https://www.jiaokey.com/tag/韩方训，王道和，韩丰贵，董心乐，于恩瑞.html</w:t>
      </w:r>
    </w:p>
    <w:p>
      <w:r>
        <w:t>关键词搜索：https://www.jiaokey.com/tag/沙蚕在对虾养殖生产中的应用.html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