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糊涂贝类养殖和加工实用技术  4  文蛤的增养殖及加工</w:t>
      </w:r>
    </w:p>
    <w:p>
      <w:r>
        <w:rPr>
          <w:rFonts w:ascii="宋体" w:hAnsi="宋体" w:eastAsia="宋体"/>
          <w:sz w:val="24"/>
        </w:rPr>
        <w:t>王维德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糊涂贝类养殖和加工实用技术  4  文蛤的增养殖及加工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本书出售、求购地址：https://www.jiaokey.com/book/detail/11909650.html</w:t>
      </w:r>
    </w:p>
    <w:p>
      <w:r>
        <w:t>更多相关图书推荐：https://www.jiaokey.com</w:t>
      </w:r>
    </w:p>
    <w:p>
      <w:r>
        <w:t>王维德 其他作品：https://www.jiaokey.com/tag/王维德.html</w:t>
      </w:r>
    </w:p>
    <w:p>
      <w:r>
        <w:t>关键词搜索：https://www.jiaokey.com/tag/糊涂贝类养殖和加工实用技术  4  文蛤的增养殖及加工.html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